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31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einer Lösung zur Standardisierten Notrufabfrage für die Feuerwehr Essen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